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2DC" w:rsidRDefault="005332DC" w:rsidP="005332DC">
      <w:pPr>
        <w:pStyle w:val="Overskrift1"/>
        <w:rPr>
          <w:rFonts w:eastAsia="Times New Roman"/>
          <w:lang w:eastAsia="da-DK"/>
        </w:rPr>
      </w:pPr>
      <w:r>
        <w:rPr>
          <w:rFonts w:eastAsia="Times New Roman"/>
          <w:lang w:eastAsia="da-DK"/>
        </w:rPr>
        <w:t>Birdman</w:t>
      </w:r>
    </w:p>
    <w:p w:rsidR="005332DC" w:rsidRPr="005332DC" w:rsidRDefault="005332DC" w:rsidP="005332DC">
      <w:pPr>
        <w:pStyle w:val="Overskrift2"/>
        <w:rPr>
          <w:rFonts w:eastAsia="Times New Roman"/>
          <w:lang w:eastAsia="da-DK"/>
        </w:rPr>
      </w:pPr>
      <w:r>
        <w:rPr>
          <w:rFonts w:eastAsia="Times New Roman"/>
          <w:lang w:eastAsia="da-DK"/>
        </w:rPr>
        <w:t>S</w:t>
      </w:r>
      <w:r w:rsidRPr="005332DC">
        <w:rPr>
          <w:rFonts w:eastAsia="Times New Roman"/>
          <w:lang w:eastAsia="da-DK"/>
        </w:rPr>
        <w:t>uveræn filmisk legestue</w:t>
      </w:r>
      <w:r w:rsidRPr="005332DC">
        <w:rPr>
          <w:rFonts w:ascii="Helvetica" w:eastAsia="Times New Roman" w:hAnsi="Helvetica"/>
          <w:sz w:val="21"/>
          <w:szCs w:val="21"/>
          <w:lang w:eastAsia="da-DK"/>
        </w:rPr>
        <w:t xml:space="preserve"> </w:t>
      </w:r>
    </w:p>
    <w:p w:rsidR="005332DC" w:rsidRPr="005332DC" w:rsidRDefault="005332DC" w:rsidP="005332DC">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5332DC">
        <w:rPr>
          <w:rFonts w:ascii="Helvetica" w:eastAsia="Times New Roman" w:hAnsi="Helvetica" w:cs="Helvetica"/>
          <w:noProof/>
          <w:color w:val="333333"/>
          <w:sz w:val="21"/>
          <w:szCs w:val="21"/>
          <w:lang w:val="en-US"/>
        </w:rPr>
        <w:drawing>
          <wp:inline distT="0" distB="0" distL="0" distR="0">
            <wp:extent cx="3692560" cy="2150498"/>
            <wp:effectExtent l="0" t="0" r="3175" b="2540"/>
            <wp:docPr id="3" name="Billede 3" descr="wykn4teocviobd9ylg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ykn4teocviobd9ylgbc"/>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714592" cy="2163329"/>
                    </a:xfrm>
                    <a:prstGeom prst="rect">
                      <a:avLst/>
                    </a:prstGeom>
                    <a:noFill/>
                    <a:ln>
                      <a:noFill/>
                    </a:ln>
                  </pic:spPr>
                </pic:pic>
              </a:graphicData>
            </a:graphic>
          </wp:inline>
        </w:drawing>
      </w:r>
      <w:bookmarkEnd w:id="0"/>
    </w:p>
    <w:p w:rsidR="005332DC" w:rsidRPr="005332DC" w:rsidRDefault="005332DC" w:rsidP="005332DC">
      <w:pPr>
        <w:shd w:val="clear" w:color="auto" w:fill="FFFFFF"/>
        <w:spacing w:after="240" w:line="384" w:lineRule="atLeast"/>
        <w:jc w:val="both"/>
        <w:rPr>
          <w:rFonts w:ascii="Helvetica" w:eastAsia="Times New Roman" w:hAnsi="Helvetica" w:cs="Helvetica"/>
          <w:color w:val="333333"/>
          <w:sz w:val="21"/>
          <w:szCs w:val="21"/>
          <w:lang w:eastAsia="da-DK"/>
        </w:rPr>
      </w:pPr>
      <w:r w:rsidRPr="005332DC">
        <w:rPr>
          <w:rFonts w:ascii="Helvetica" w:eastAsia="Times New Roman" w:hAnsi="Helvetica" w:cs="Helvetica"/>
          <w:color w:val="333333"/>
          <w:sz w:val="21"/>
          <w:szCs w:val="21"/>
          <w:lang w:eastAsia="da-DK"/>
        </w:rPr>
        <w:t xml:space="preserve">Filmen har netop været nomineret til 7 Golden Globes, hvor storspillende Michael Keaton kunne hente prisen for bedste </w:t>
      </w:r>
      <w:proofErr w:type="spellStart"/>
      <w:r w:rsidRPr="005332DC">
        <w:rPr>
          <w:rFonts w:ascii="Helvetica" w:eastAsia="Times New Roman" w:hAnsi="Helvetica" w:cs="Helvetica"/>
          <w:color w:val="333333"/>
          <w:sz w:val="21"/>
          <w:szCs w:val="21"/>
          <w:lang w:eastAsia="da-DK"/>
        </w:rPr>
        <w:t>mandelige</w:t>
      </w:r>
      <w:proofErr w:type="spellEnd"/>
      <w:r w:rsidRPr="005332DC">
        <w:rPr>
          <w:rFonts w:ascii="Helvetica" w:eastAsia="Times New Roman" w:hAnsi="Helvetica" w:cs="Helvetica"/>
          <w:color w:val="333333"/>
          <w:sz w:val="21"/>
          <w:szCs w:val="21"/>
          <w:lang w:eastAsia="da-DK"/>
        </w:rPr>
        <w:t xml:space="preserve"> hovedrolle i et komediedrama, ligesom også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vandt i kategorien for bedste manuskript. Yderligere har det præstigefyldte Oscar Akademi nomineret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i 9 kategorier, bl.a. for bedste film.</w:t>
      </w:r>
    </w:p>
    <w:p w:rsidR="005332DC" w:rsidRPr="005332DC" w:rsidRDefault="005332DC" w:rsidP="005332DC">
      <w:pPr>
        <w:shd w:val="clear" w:color="auto" w:fill="FFFFFF"/>
        <w:spacing w:after="240" w:line="384" w:lineRule="atLeast"/>
        <w:jc w:val="both"/>
        <w:rPr>
          <w:rFonts w:ascii="Helvetica" w:eastAsia="Times New Roman" w:hAnsi="Helvetica" w:cs="Helvetica"/>
          <w:color w:val="333333"/>
          <w:sz w:val="21"/>
          <w:szCs w:val="21"/>
          <w:lang w:eastAsia="da-DK"/>
        </w:rPr>
      </w:pPr>
      <w:r w:rsidRPr="005332DC">
        <w:rPr>
          <w:rFonts w:ascii="Helvetica" w:eastAsia="Times New Roman" w:hAnsi="Helvetica" w:cs="Helvetica"/>
          <w:color w:val="333333"/>
          <w:sz w:val="21"/>
          <w:szCs w:val="21"/>
          <w:lang w:eastAsia="da-DK"/>
        </w:rPr>
        <w:t xml:space="preserve">Instruktør Alejandro </w:t>
      </w:r>
      <w:proofErr w:type="spellStart"/>
      <w:r w:rsidRPr="005332DC">
        <w:rPr>
          <w:rFonts w:ascii="Helvetica" w:eastAsia="Times New Roman" w:hAnsi="Helvetica" w:cs="Helvetica"/>
          <w:color w:val="333333"/>
          <w:sz w:val="21"/>
          <w:szCs w:val="21"/>
          <w:lang w:eastAsia="da-DK"/>
        </w:rPr>
        <w:t>González</w:t>
      </w:r>
      <w:proofErr w:type="spellEnd"/>
      <w:r w:rsidRPr="005332DC">
        <w:rPr>
          <w:rFonts w:ascii="Helvetica" w:eastAsia="Times New Roman" w:hAnsi="Helvetica" w:cs="Helvetica"/>
          <w:color w:val="333333"/>
          <w:sz w:val="21"/>
          <w:szCs w:val="21"/>
          <w:lang w:eastAsia="da-DK"/>
        </w:rPr>
        <w:t xml:space="preserve"> </w:t>
      </w:r>
      <w:proofErr w:type="spellStart"/>
      <w:r w:rsidRPr="005332DC">
        <w:rPr>
          <w:rFonts w:ascii="Helvetica" w:eastAsia="Times New Roman" w:hAnsi="Helvetica" w:cs="Helvetica"/>
          <w:color w:val="333333"/>
          <w:sz w:val="21"/>
          <w:szCs w:val="21"/>
          <w:lang w:eastAsia="da-DK"/>
        </w:rPr>
        <w:t>Iñárritus</w:t>
      </w:r>
      <w:proofErr w:type="spellEnd"/>
      <w:r w:rsidRPr="005332DC">
        <w:rPr>
          <w:rFonts w:ascii="Helvetica" w:eastAsia="Times New Roman" w:hAnsi="Helvetica" w:cs="Helvetica"/>
          <w:color w:val="333333"/>
          <w:sz w:val="21"/>
          <w:szCs w:val="21"/>
          <w:lang w:eastAsia="da-DK"/>
        </w:rPr>
        <w:t xml:space="preserve"> er fra sine andre film (bl.a. </w:t>
      </w:r>
      <w:proofErr w:type="spellStart"/>
      <w:r w:rsidRPr="005332DC">
        <w:rPr>
          <w:rFonts w:ascii="Helvetica" w:eastAsia="Times New Roman" w:hAnsi="Helvetica" w:cs="Helvetica"/>
          <w:i/>
          <w:iCs/>
          <w:color w:val="333333"/>
          <w:sz w:val="21"/>
          <w:szCs w:val="21"/>
          <w:lang w:eastAsia="da-DK"/>
        </w:rPr>
        <w:t>Biutiful</w:t>
      </w:r>
      <w:proofErr w:type="spellEnd"/>
      <w:r w:rsidRPr="005332DC">
        <w:rPr>
          <w:rFonts w:ascii="Helvetica" w:eastAsia="Times New Roman" w:hAnsi="Helvetica" w:cs="Helvetica"/>
          <w:color w:val="333333"/>
          <w:sz w:val="21"/>
          <w:szCs w:val="21"/>
          <w:lang w:eastAsia="da-DK"/>
        </w:rPr>
        <w:t xml:space="preserve">) kendt for at indvæve surrealistiske elementer i en </w:t>
      </w:r>
      <w:proofErr w:type="spellStart"/>
      <w:r w:rsidRPr="005332DC">
        <w:rPr>
          <w:rFonts w:ascii="Helvetica" w:eastAsia="Times New Roman" w:hAnsi="Helvetica" w:cs="Helvetica"/>
          <w:color w:val="333333"/>
          <w:sz w:val="21"/>
          <w:szCs w:val="21"/>
          <w:lang w:eastAsia="da-DK"/>
        </w:rPr>
        <w:t>fiktionel</w:t>
      </w:r>
      <w:proofErr w:type="spellEnd"/>
      <w:r w:rsidRPr="005332DC">
        <w:rPr>
          <w:rFonts w:ascii="Helvetica" w:eastAsia="Times New Roman" w:hAnsi="Helvetica" w:cs="Helvetica"/>
          <w:color w:val="333333"/>
          <w:sz w:val="21"/>
          <w:szCs w:val="21"/>
          <w:lang w:eastAsia="da-DK"/>
        </w:rPr>
        <w:t xml:space="preserve"> realverden, hvilket også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er et klasseeksempel på. I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er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Thomson (portrætteret af Michael Keaton) en falleret skuespiller, hvis eneste højdepunkt var tre superhelte-film om Birdman for mere end 20 år siden.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forsøger nu at genvinde tidligere ikoniske status ved at opsætte et Broadway-skuespil baseret på Raymond Carvers novelle </w:t>
      </w:r>
      <w:r w:rsidRPr="005332DC">
        <w:rPr>
          <w:rFonts w:ascii="Helvetica" w:eastAsia="Times New Roman" w:hAnsi="Helvetica" w:cs="Helvetica"/>
          <w:i/>
          <w:iCs/>
          <w:color w:val="333333"/>
          <w:sz w:val="21"/>
          <w:szCs w:val="21"/>
          <w:lang w:eastAsia="da-DK"/>
        </w:rPr>
        <w:t>Hvad vi taler om, når vi taler om kærlighed</w:t>
      </w:r>
      <w:r w:rsidRPr="005332DC">
        <w:rPr>
          <w:rFonts w:ascii="Helvetica" w:eastAsia="Times New Roman" w:hAnsi="Helvetica" w:cs="Helvetica"/>
          <w:color w:val="333333"/>
          <w:sz w:val="21"/>
          <w:szCs w:val="21"/>
          <w:lang w:eastAsia="da-DK"/>
        </w:rPr>
        <w:t xml:space="preserve">. De surrealistiske elementer består bl.a. af en selvironisk, indre Birdman-stemme (Keaton i et dybere toneleje), og gennem filmen udvikler de surrealistiske elementer sig bl.a. til drømmelignende flyvescener og en legemliggørelse af Birdman – hvilket ses, når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går med paryk for at dække små dunlignede fjer. I en scene flyver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af sted fra et højhus til teateret. Idet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’lander’ og går gennem glasdøren til teateret, bliver der i vinduespartiet afspejlet en åben taxadør. Få sekunder senere løber en taxamand ind i teateret pga. manglende betaling. Scenen ses udelukkende fra den gen-reflekterende rude, hvilket er en eminent visuel fortællestrategi og tilføjer mystik til de surrealistiske elementers virkelighed.</w:t>
      </w:r>
    </w:p>
    <w:p w:rsidR="005332DC" w:rsidRPr="005332DC" w:rsidRDefault="005332DC" w:rsidP="005332DC">
      <w:pPr>
        <w:shd w:val="clear" w:color="auto" w:fill="FFFFFF"/>
        <w:spacing w:after="0" w:line="384" w:lineRule="atLeast"/>
        <w:rPr>
          <w:rFonts w:ascii="Helvetica" w:eastAsia="Times New Roman" w:hAnsi="Helvetica" w:cs="Helvetica"/>
          <w:color w:val="333333"/>
          <w:sz w:val="21"/>
          <w:szCs w:val="21"/>
          <w:lang w:eastAsia="da-DK"/>
        </w:rPr>
      </w:pPr>
      <w:r w:rsidRPr="005332DC">
        <w:rPr>
          <w:rFonts w:ascii="Helvetica" w:eastAsia="Times New Roman" w:hAnsi="Helvetica" w:cs="Helvetica"/>
          <w:color w:val="333333"/>
          <w:sz w:val="21"/>
          <w:szCs w:val="21"/>
          <w:lang w:val="en-US" w:eastAsia="da-DK"/>
        </w:rPr>
        <w:t>Michael Keaton as “</w:t>
      </w:r>
      <w:proofErr w:type="spellStart"/>
      <w:r w:rsidRPr="005332DC">
        <w:rPr>
          <w:rFonts w:ascii="Helvetica" w:eastAsia="Times New Roman" w:hAnsi="Helvetica" w:cs="Helvetica"/>
          <w:color w:val="333333"/>
          <w:sz w:val="21"/>
          <w:szCs w:val="21"/>
          <w:lang w:val="en-US" w:eastAsia="da-DK"/>
        </w:rPr>
        <w:t>Riggan</w:t>
      </w:r>
      <w:proofErr w:type="spellEnd"/>
      <w:r w:rsidRPr="005332DC">
        <w:rPr>
          <w:rFonts w:ascii="Helvetica" w:eastAsia="Times New Roman" w:hAnsi="Helvetica" w:cs="Helvetica"/>
          <w:color w:val="333333"/>
          <w:sz w:val="21"/>
          <w:szCs w:val="21"/>
          <w:lang w:val="en-US" w:eastAsia="da-DK"/>
        </w:rPr>
        <w:t xml:space="preserve">” and Naomi Watts as “Lesley” in BIRDMAN. </w:t>
      </w:r>
      <w:proofErr w:type="spellStart"/>
      <w:r w:rsidRPr="005332DC">
        <w:rPr>
          <w:rFonts w:ascii="Helvetica" w:eastAsia="Times New Roman" w:hAnsi="Helvetica" w:cs="Helvetica"/>
          <w:color w:val="333333"/>
          <w:sz w:val="21"/>
          <w:szCs w:val="21"/>
          <w:lang w:eastAsia="da-DK"/>
        </w:rPr>
        <w:t>Courtesy</w:t>
      </w:r>
      <w:proofErr w:type="spellEnd"/>
      <w:r w:rsidRPr="005332DC">
        <w:rPr>
          <w:rFonts w:ascii="Helvetica" w:eastAsia="Times New Roman" w:hAnsi="Helvetica" w:cs="Helvetica"/>
          <w:color w:val="333333"/>
          <w:sz w:val="21"/>
          <w:szCs w:val="21"/>
          <w:lang w:eastAsia="da-DK"/>
        </w:rPr>
        <w:t xml:space="preserve"> Fox </w:t>
      </w:r>
      <w:proofErr w:type="spellStart"/>
      <w:r w:rsidRPr="005332DC">
        <w:rPr>
          <w:rFonts w:ascii="Helvetica" w:eastAsia="Times New Roman" w:hAnsi="Helvetica" w:cs="Helvetica"/>
          <w:color w:val="333333"/>
          <w:sz w:val="21"/>
          <w:szCs w:val="21"/>
          <w:lang w:eastAsia="da-DK"/>
        </w:rPr>
        <w:t>Searchlight</w:t>
      </w:r>
      <w:proofErr w:type="spellEnd"/>
      <w:r w:rsidRPr="005332DC">
        <w:rPr>
          <w:rFonts w:ascii="Helvetica" w:eastAsia="Times New Roman" w:hAnsi="Helvetica" w:cs="Helvetica"/>
          <w:color w:val="333333"/>
          <w:sz w:val="21"/>
          <w:szCs w:val="21"/>
          <w:lang w:eastAsia="da-DK"/>
        </w:rPr>
        <w:t xml:space="preserve"> Pictures. Copyright © 2014 </w:t>
      </w:r>
      <w:proofErr w:type="spellStart"/>
      <w:r w:rsidRPr="005332DC">
        <w:rPr>
          <w:rFonts w:ascii="Helvetica" w:eastAsia="Times New Roman" w:hAnsi="Helvetica" w:cs="Helvetica"/>
          <w:color w:val="333333"/>
          <w:sz w:val="21"/>
          <w:szCs w:val="21"/>
          <w:lang w:eastAsia="da-DK"/>
        </w:rPr>
        <w:t>Twentieth</w:t>
      </w:r>
      <w:proofErr w:type="spellEnd"/>
      <w:r w:rsidRPr="005332DC">
        <w:rPr>
          <w:rFonts w:ascii="Helvetica" w:eastAsia="Times New Roman" w:hAnsi="Helvetica" w:cs="Helvetica"/>
          <w:color w:val="333333"/>
          <w:sz w:val="21"/>
          <w:szCs w:val="21"/>
          <w:lang w:eastAsia="da-DK"/>
        </w:rPr>
        <w:t xml:space="preserve"> Century Fox.</w:t>
      </w:r>
    </w:p>
    <w:p w:rsidR="005332DC" w:rsidRPr="005332DC" w:rsidRDefault="005332DC" w:rsidP="005332DC">
      <w:pPr>
        <w:shd w:val="clear" w:color="auto" w:fill="FFFFFF"/>
        <w:spacing w:after="240" w:line="384" w:lineRule="atLeast"/>
        <w:jc w:val="both"/>
        <w:rPr>
          <w:rFonts w:ascii="Helvetica" w:eastAsia="Times New Roman" w:hAnsi="Helvetica" w:cs="Helvetica"/>
          <w:color w:val="333333"/>
          <w:sz w:val="21"/>
          <w:szCs w:val="21"/>
          <w:lang w:eastAsia="da-DK"/>
        </w:rPr>
      </w:pPr>
      <w:r w:rsidRPr="005332DC">
        <w:rPr>
          <w:rFonts w:ascii="Helvetica" w:eastAsia="Times New Roman" w:hAnsi="Helvetica" w:cs="Helvetica"/>
          <w:i/>
          <w:iCs/>
          <w:color w:val="333333"/>
          <w:sz w:val="21"/>
          <w:szCs w:val="21"/>
          <w:lang w:eastAsia="da-DK"/>
        </w:rPr>
        <w:t xml:space="preserve">Birdman </w:t>
      </w:r>
      <w:r w:rsidRPr="005332DC">
        <w:rPr>
          <w:rFonts w:ascii="Helvetica" w:eastAsia="Times New Roman" w:hAnsi="Helvetica" w:cs="Helvetica"/>
          <w:color w:val="333333"/>
          <w:sz w:val="21"/>
          <w:szCs w:val="21"/>
          <w:lang w:eastAsia="da-DK"/>
        </w:rPr>
        <w:t xml:space="preserve">imponerer yderligere ved den visuelle fortællestil, hvor </w:t>
      </w:r>
      <w:proofErr w:type="spellStart"/>
      <w:r w:rsidRPr="005332DC">
        <w:rPr>
          <w:rFonts w:ascii="Helvetica" w:eastAsia="Times New Roman" w:hAnsi="Helvetica" w:cs="Helvetica"/>
          <w:color w:val="333333"/>
          <w:sz w:val="21"/>
          <w:szCs w:val="21"/>
          <w:lang w:eastAsia="da-DK"/>
        </w:rPr>
        <w:t>Iñárritus</w:t>
      </w:r>
      <w:proofErr w:type="spellEnd"/>
      <w:r w:rsidRPr="005332DC">
        <w:rPr>
          <w:rFonts w:ascii="Helvetica" w:eastAsia="Times New Roman" w:hAnsi="Helvetica" w:cs="Helvetica"/>
          <w:color w:val="333333"/>
          <w:sz w:val="21"/>
          <w:szCs w:val="21"/>
          <w:lang w:eastAsia="da-DK"/>
        </w:rPr>
        <w:t xml:space="preserve"> arbejder med lange sekvenser med glidende overgange. Bag </w:t>
      </w:r>
      <w:proofErr w:type="spellStart"/>
      <w:r w:rsidRPr="005332DC">
        <w:rPr>
          <w:rFonts w:ascii="Helvetica" w:eastAsia="Times New Roman" w:hAnsi="Helvetica" w:cs="Helvetica"/>
          <w:color w:val="333333"/>
          <w:sz w:val="21"/>
          <w:szCs w:val="21"/>
          <w:lang w:eastAsia="da-DK"/>
        </w:rPr>
        <w:t>kameraret</w:t>
      </w:r>
      <w:proofErr w:type="spellEnd"/>
      <w:r w:rsidRPr="005332DC">
        <w:rPr>
          <w:rFonts w:ascii="Helvetica" w:eastAsia="Times New Roman" w:hAnsi="Helvetica" w:cs="Helvetica"/>
          <w:color w:val="333333"/>
          <w:sz w:val="21"/>
          <w:szCs w:val="21"/>
          <w:lang w:eastAsia="da-DK"/>
        </w:rPr>
        <w:t xml:space="preserve"> står Emmanuel </w:t>
      </w:r>
      <w:proofErr w:type="spellStart"/>
      <w:r w:rsidRPr="005332DC">
        <w:rPr>
          <w:rFonts w:ascii="Helvetica" w:eastAsia="Times New Roman" w:hAnsi="Helvetica" w:cs="Helvetica"/>
          <w:color w:val="333333"/>
          <w:sz w:val="21"/>
          <w:szCs w:val="21"/>
          <w:lang w:eastAsia="da-DK"/>
        </w:rPr>
        <w:t>Lubezki</w:t>
      </w:r>
      <w:proofErr w:type="spellEnd"/>
      <w:r w:rsidRPr="005332DC">
        <w:rPr>
          <w:rFonts w:ascii="Helvetica" w:eastAsia="Times New Roman" w:hAnsi="Helvetica" w:cs="Helvetica"/>
          <w:color w:val="333333"/>
          <w:sz w:val="21"/>
          <w:szCs w:val="21"/>
          <w:lang w:eastAsia="da-DK"/>
        </w:rPr>
        <w:t xml:space="preserve">, der også har det fortættede rumdrama </w:t>
      </w:r>
      <w:proofErr w:type="spellStart"/>
      <w:r w:rsidRPr="005332DC">
        <w:rPr>
          <w:rFonts w:ascii="Helvetica" w:eastAsia="Times New Roman" w:hAnsi="Helvetica" w:cs="Helvetica"/>
          <w:i/>
          <w:iCs/>
          <w:color w:val="333333"/>
          <w:sz w:val="21"/>
          <w:szCs w:val="21"/>
          <w:lang w:eastAsia="da-DK"/>
        </w:rPr>
        <w:lastRenderedPageBreak/>
        <w:t>Gravity</w:t>
      </w:r>
      <w:proofErr w:type="spellEnd"/>
      <w:r w:rsidRPr="005332DC">
        <w:rPr>
          <w:rFonts w:ascii="Helvetica" w:eastAsia="Times New Roman" w:hAnsi="Helvetica" w:cs="Helvetica"/>
          <w:color w:val="333333"/>
          <w:sz w:val="21"/>
          <w:szCs w:val="21"/>
          <w:lang w:eastAsia="da-DK"/>
        </w:rPr>
        <w:t xml:space="preserve"> på resuméet. Kameraet følger </w:t>
      </w:r>
      <w:proofErr w:type="spellStart"/>
      <w:r w:rsidRPr="005332DC">
        <w:rPr>
          <w:rFonts w:ascii="Helvetica" w:eastAsia="Times New Roman" w:hAnsi="Helvetica" w:cs="Helvetica"/>
          <w:color w:val="333333"/>
          <w:sz w:val="21"/>
          <w:szCs w:val="21"/>
          <w:lang w:eastAsia="da-DK"/>
        </w:rPr>
        <w:t>karakterne</w:t>
      </w:r>
      <w:proofErr w:type="spellEnd"/>
      <w:r w:rsidRPr="005332DC">
        <w:rPr>
          <w:rFonts w:ascii="Helvetica" w:eastAsia="Times New Roman" w:hAnsi="Helvetica" w:cs="Helvetica"/>
          <w:color w:val="333333"/>
          <w:sz w:val="21"/>
          <w:szCs w:val="21"/>
          <w:lang w:eastAsia="da-DK"/>
        </w:rPr>
        <w:t xml:space="preserve"> rundt og de lange kontinuerlige filmiske sekvenser – frem for klip – fremkalder en illusoriske ’live’ tilstedeværelse. Hver scene er op mod 10 minutter lang, men på trods af de lange sekvenser, er der intet stillestående ved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Filmen har et forbløffende tempo, og det kræver opmærksomhed at afkode den flertydige visuelle fortællestil – hvilket samtidig er en udmærket undskyldning for at gense filmen.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er filmet henover 30 dage, og bl.a. Naomi Watts er citeret for at fremhæve, at den visuelle fremgangsmåde både var intens og spændende at arbejde med.</w:t>
      </w:r>
    </w:p>
    <w:p w:rsidR="005332DC" w:rsidRPr="005332DC" w:rsidRDefault="005332DC" w:rsidP="005332DC">
      <w:pPr>
        <w:shd w:val="clear" w:color="auto" w:fill="FFFFFF"/>
        <w:spacing w:after="240" w:line="384" w:lineRule="atLeast"/>
        <w:jc w:val="both"/>
        <w:rPr>
          <w:rFonts w:ascii="Helvetica" w:eastAsia="Times New Roman" w:hAnsi="Helvetica" w:cs="Helvetica"/>
          <w:color w:val="333333"/>
          <w:sz w:val="21"/>
          <w:szCs w:val="21"/>
          <w:lang w:eastAsia="da-DK"/>
        </w:rPr>
      </w:pPr>
      <w:r w:rsidRPr="005332DC">
        <w:rPr>
          <w:rFonts w:ascii="Helvetica" w:eastAsia="Times New Roman" w:hAnsi="Helvetica" w:cs="Helvetica"/>
          <w:color w:val="333333"/>
          <w:sz w:val="21"/>
          <w:szCs w:val="21"/>
          <w:lang w:eastAsia="da-DK"/>
        </w:rPr>
        <w:t xml:space="preserve">Det nærmere omdrejningspunkt i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er altså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ønske om reetablere sin kunstneriske skuespillerstatus, og derved blive identificeret med mere end hans tidligere hovedrolle som superhelte-figuren Birdman. Der er en vis parallel mellem den fortidig superhelt – nu falleret skuespiller – til Keatons rolle som Batman. Men selvom Keaton måske mest huskes for de Tim Burtonske versioner af Batman, har Keaton dog været aktiv siden hans superheltedage. I 2002 modtog han bl.a. en Golden Globe-nominering for sin rolle i</w:t>
      </w:r>
      <w:r w:rsidRPr="005332DC">
        <w:rPr>
          <w:rFonts w:ascii="Helvetica" w:eastAsia="Times New Roman" w:hAnsi="Helvetica" w:cs="Helvetica"/>
          <w:i/>
          <w:iCs/>
          <w:color w:val="333333"/>
          <w:sz w:val="21"/>
          <w:szCs w:val="21"/>
          <w:lang w:eastAsia="da-DK"/>
        </w:rPr>
        <w:t xml:space="preserve"> Live from Baghdad, </w:t>
      </w:r>
      <w:r w:rsidRPr="005332DC">
        <w:rPr>
          <w:rFonts w:ascii="Helvetica" w:eastAsia="Times New Roman" w:hAnsi="Helvetica" w:cs="Helvetica"/>
          <w:color w:val="333333"/>
          <w:sz w:val="21"/>
          <w:szCs w:val="21"/>
          <w:lang w:eastAsia="da-DK"/>
        </w:rPr>
        <w:t>og ligeså kan han fremhæves for at have lagt stemme til de animeret film</w:t>
      </w:r>
      <w:r w:rsidRPr="005332DC">
        <w:rPr>
          <w:rFonts w:ascii="Helvetica" w:eastAsia="Times New Roman" w:hAnsi="Helvetica" w:cs="Helvetica"/>
          <w:i/>
          <w:iCs/>
          <w:color w:val="333333"/>
          <w:sz w:val="21"/>
          <w:szCs w:val="21"/>
          <w:lang w:eastAsia="da-DK"/>
        </w:rPr>
        <w:t xml:space="preserve"> Toy Story 3</w:t>
      </w:r>
      <w:r w:rsidRPr="005332DC">
        <w:rPr>
          <w:rFonts w:ascii="Helvetica" w:eastAsia="Times New Roman" w:hAnsi="Helvetica" w:cs="Helvetica"/>
          <w:color w:val="333333"/>
          <w:sz w:val="21"/>
          <w:szCs w:val="21"/>
          <w:lang w:eastAsia="da-DK"/>
        </w:rPr>
        <w:t xml:space="preserve"> og </w:t>
      </w:r>
      <w:r w:rsidRPr="005332DC">
        <w:rPr>
          <w:rFonts w:ascii="Helvetica" w:eastAsia="Times New Roman" w:hAnsi="Helvetica" w:cs="Helvetica"/>
          <w:i/>
          <w:iCs/>
          <w:color w:val="333333"/>
          <w:sz w:val="21"/>
          <w:szCs w:val="21"/>
          <w:lang w:eastAsia="da-DK"/>
        </w:rPr>
        <w:t>Biler</w:t>
      </w:r>
      <w:r w:rsidRPr="005332DC">
        <w:rPr>
          <w:rFonts w:ascii="Helvetica" w:eastAsia="Times New Roman" w:hAnsi="Helvetica" w:cs="Helvetica"/>
          <w:color w:val="333333"/>
          <w:sz w:val="21"/>
          <w:szCs w:val="21"/>
          <w:lang w:eastAsia="da-DK"/>
        </w:rPr>
        <w:t xml:space="preserve">. Alligevel synes jeg, der er en vis sandhed i, at netop publikum og fans identificerer Keaton med hans rolle som Batman, ligesom også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identificeres med sit alter ego Birdman.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håb er, at hans ambitiøse Broadway-projekt vil få publikum såvel som kritikere til at se ham som mere end Birdman-karakteren.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kommenterer derved på, hvordan skuespillere bliver identificeret med fastlåste karaktertyper. Men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peger samtidig på en kritik af kunst overfor Hollywoods pengeproducerende superhelte-film, hvor særligt </w:t>
      </w:r>
      <w:r w:rsidRPr="005332DC">
        <w:rPr>
          <w:rFonts w:ascii="Helvetica" w:eastAsia="Times New Roman" w:hAnsi="Helvetica" w:cs="Helvetica"/>
          <w:i/>
          <w:iCs/>
          <w:color w:val="333333"/>
          <w:sz w:val="21"/>
          <w:szCs w:val="21"/>
          <w:lang w:eastAsia="da-DK"/>
        </w:rPr>
        <w:t>X-Men</w:t>
      </w:r>
      <w:r w:rsidRPr="005332DC">
        <w:rPr>
          <w:rFonts w:ascii="Helvetica" w:eastAsia="Times New Roman" w:hAnsi="Helvetica" w:cs="Helvetica"/>
          <w:color w:val="333333"/>
          <w:sz w:val="21"/>
          <w:szCs w:val="21"/>
          <w:lang w:eastAsia="da-DK"/>
        </w:rPr>
        <w:t xml:space="preserve"> og </w:t>
      </w:r>
      <w:r w:rsidRPr="005332DC">
        <w:rPr>
          <w:rFonts w:ascii="Helvetica" w:eastAsia="Times New Roman" w:hAnsi="Helvetica" w:cs="Helvetica"/>
          <w:i/>
          <w:iCs/>
          <w:color w:val="333333"/>
          <w:sz w:val="21"/>
          <w:szCs w:val="21"/>
          <w:lang w:eastAsia="da-DK"/>
        </w:rPr>
        <w:t xml:space="preserve">The </w:t>
      </w:r>
      <w:proofErr w:type="spellStart"/>
      <w:r w:rsidRPr="005332DC">
        <w:rPr>
          <w:rFonts w:ascii="Helvetica" w:eastAsia="Times New Roman" w:hAnsi="Helvetica" w:cs="Helvetica"/>
          <w:i/>
          <w:iCs/>
          <w:color w:val="333333"/>
          <w:sz w:val="21"/>
          <w:szCs w:val="21"/>
          <w:lang w:eastAsia="da-DK"/>
        </w:rPr>
        <w:t>Avengers</w:t>
      </w:r>
      <w:proofErr w:type="spellEnd"/>
      <w:r w:rsidRPr="005332DC">
        <w:rPr>
          <w:rFonts w:ascii="Helvetica" w:eastAsia="Times New Roman" w:hAnsi="Helvetica" w:cs="Helvetica"/>
          <w:i/>
          <w:iCs/>
          <w:color w:val="333333"/>
          <w:sz w:val="21"/>
          <w:szCs w:val="21"/>
          <w:lang w:eastAsia="da-DK"/>
        </w:rPr>
        <w:t xml:space="preserve"> </w:t>
      </w:r>
      <w:r w:rsidRPr="005332DC">
        <w:rPr>
          <w:rFonts w:ascii="Helvetica" w:eastAsia="Times New Roman" w:hAnsi="Helvetica" w:cs="Helvetica"/>
          <w:color w:val="333333"/>
          <w:sz w:val="21"/>
          <w:szCs w:val="21"/>
          <w:lang w:eastAsia="da-DK"/>
        </w:rPr>
        <w:t>franchisene nævnes som eksempler. Yderligere kan superhelte-referencerne ses som en kritik af, hvordan superhelte-filmenes popularitet er en faldlem, da publikums beundring giver en ophøjede status, der ikke kan eller skal forveksles med kærlighed.</w:t>
      </w:r>
    </w:p>
    <w:p w:rsidR="005332DC" w:rsidRPr="005332DC" w:rsidRDefault="005332DC" w:rsidP="005332DC">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opsætning af Broadway-skuespillet har en samtidig tematisk henvisning til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eksistentielle og kærlighedsrelateret problemstillinger. Stykket fungerer som en spejling til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eget liv, særligt da han under forestillingen siger, at han ikke længere eksisterer, og altså italesætter og stiller spørgsmålstegn ved eksistens. Tematikkerne om eksistens, kærlighed og beundring bliver yderligere fremhævet af </w:t>
      </w:r>
      <w:proofErr w:type="spellStart"/>
      <w:r w:rsidRPr="005332DC">
        <w:rPr>
          <w:rFonts w:ascii="Helvetica" w:eastAsia="Times New Roman" w:hAnsi="Helvetica" w:cs="Helvetica"/>
          <w:color w:val="333333"/>
          <w:sz w:val="21"/>
          <w:szCs w:val="21"/>
          <w:lang w:eastAsia="da-DK"/>
        </w:rPr>
        <w:t>karakternes</w:t>
      </w:r>
      <w:proofErr w:type="spellEnd"/>
      <w:r w:rsidRPr="005332DC">
        <w:rPr>
          <w:rFonts w:ascii="Helvetica" w:eastAsia="Times New Roman" w:hAnsi="Helvetica" w:cs="Helvetica"/>
          <w:color w:val="333333"/>
          <w:sz w:val="21"/>
          <w:szCs w:val="21"/>
          <w:lang w:eastAsia="da-DK"/>
        </w:rPr>
        <w:t xml:space="preserve"> indbyrdes forhold.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forveksling af kærlighed med beundring har medført et anstrengt forhold til sin datter Sam (Emma Stone),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nuværende kæreste og medskuespiller Laura (Andrea </w:t>
      </w:r>
      <w:proofErr w:type="spellStart"/>
      <w:r w:rsidRPr="005332DC">
        <w:rPr>
          <w:rFonts w:ascii="Helvetica" w:eastAsia="Times New Roman" w:hAnsi="Helvetica" w:cs="Helvetica"/>
          <w:color w:val="333333"/>
          <w:sz w:val="21"/>
          <w:szCs w:val="21"/>
          <w:lang w:eastAsia="da-DK"/>
        </w:rPr>
        <w:t>Riseborough</w:t>
      </w:r>
      <w:proofErr w:type="spellEnd"/>
      <w:r w:rsidRPr="005332DC">
        <w:rPr>
          <w:rFonts w:ascii="Helvetica" w:eastAsia="Times New Roman" w:hAnsi="Helvetica" w:cs="Helvetica"/>
          <w:color w:val="333333"/>
          <w:sz w:val="21"/>
          <w:szCs w:val="21"/>
          <w:lang w:eastAsia="da-DK"/>
        </w:rPr>
        <w:t xml:space="preserve">) såvel som til hans ekskone – og ham selv. Bl.a. er datteren Sam netop udskrevet fra et afvænningsophold, og arbejder nu som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assistent mens de forsøger at genfinde deres forhold. Den eneste fornuftige stemme i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er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gode ven og producer Jack, som er glimrende spillet af Zach </w:t>
      </w:r>
      <w:proofErr w:type="spellStart"/>
      <w:r w:rsidRPr="005332DC">
        <w:rPr>
          <w:rFonts w:ascii="Helvetica" w:eastAsia="Times New Roman" w:hAnsi="Helvetica" w:cs="Helvetica"/>
          <w:color w:val="333333"/>
          <w:sz w:val="21"/>
          <w:szCs w:val="21"/>
          <w:lang w:eastAsia="da-DK"/>
        </w:rPr>
        <w:t>Galifianakis</w:t>
      </w:r>
      <w:proofErr w:type="spellEnd"/>
      <w:r w:rsidRPr="005332DC">
        <w:rPr>
          <w:rFonts w:ascii="Helvetica" w:eastAsia="Times New Roman" w:hAnsi="Helvetica" w:cs="Helvetica"/>
          <w:color w:val="333333"/>
          <w:sz w:val="21"/>
          <w:szCs w:val="21"/>
          <w:lang w:eastAsia="da-DK"/>
        </w:rPr>
        <w:t xml:space="preserve">. De komplekse forhold i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viser en dybdegående indsigt i menneskets ego og den illusoriske beundringsfælde. Bl.a. kan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navn ikke </w:t>
      </w:r>
      <w:r w:rsidRPr="005332DC">
        <w:rPr>
          <w:rFonts w:ascii="Helvetica" w:eastAsia="Times New Roman" w:hAnsi="Helvetica" w:cs="Helvetica"/>
          <w:color w:val="333333"/>
          <w:sz w:val="21"/>
          <w:szCs w:val="21"/>
          <w:lang w:eastAsia="da-DK"/>
        </w:rPr>
        <w:lastRenderedPageBreak/>
        <w:t xml:space="preserve">alene tiltrække publikum og kritikere, og da </w:t>
      </w:r>
      <w:proofErr w:type="spellStart"/>
      <w:r w:rsidRPr="005332DC">
        <w:rPr>
          <w:rFonts w:ascii="Helvetica" w:eastAsia="Times New Roman" w:hAnsi="Helvetica" w:cs="Helvetica"/>
          <w:color w:val="333333"/>
          <w:sz w:val="21"/>
          <w:szCs w:val="21"/>
          <w:lang w:eastAsia="da-DK"/>
        </w:rPr>
        <w:t>Riggan</w:t>
      </w:r>
      <w:proofErr w:type="spellEnd"/>
      <w:r w:rsidRPr="005332DC">
        <w:rPr>
          <w:rFonts w:ascii="Helvetica" w:eastAsia="Times New Roman" w:hAnsi="Helvetica" w:cs="Helvetica"/>
          <w:color w:val="333333"/>
          <w:sz w:val="21"/>
          <w:szCs w:val="21"/>
          <w:lang w:eastAsia="da-DK"/>
        </w:rPr>
        <w:t xml:space="preserve"> i forvejen er utilfreds med sin ene medskuespiller Ralph (Jeremy </w:t>
      </w:r>
      <w:proofErr w:type="spellStart"/>
      <w:r w:rsidRPr="005332DC">
        <w:rPr>
          <w:rFonts w:ascii="Helvetica" w:eastAsia="Times New Roman" w:hAnsi="Helvetica" w:cs="Helvetica"/>
          <w:color w:val="333333"/>
          <w:sz w:val="21"/>
          <w:szCs w:val="21"/>
          <w:lang w:eastAsia="da-DK"/>
        </w:rPr>
        <w:t>Shamos</w:t>
      </w:r>
      <w:proofErr w:type="spellEnd"/>
      <w:r w:rsidRPr="005332DC">
        <w:rPr>
          <w:rFonts w:ascii="Helvetica" w:eastAsia="Times New Roman" w:hAnsi="Helvetica" w:cs="Helvetica"/>
          <w:color w:val="333333"/>
          <w:sz w:val="21"/>
          <w:szCs w:val="21"/>
          <w:lang w:eastAsia="da-DK"/>
        </w:rPr>
        <w:t xml:space="preserve">), får han Ralph skadet og i stedet ansættes den Broadway-kendte skuespiller Mike Shiner, der er fantastisk portrætteret af Edward Norton. Mike Shiner har det hele – lige delt berømmelse og eminent talent. Men til trods for Mike </w:t>
      </w:r>
      <w:proofErr w:type="spellStart"/>
      <w:r w:rsidRPr="005332DC">
        <w:rPr>
          <w:rFonts w:ascii="Helvetica" w:eastAsia="Times New Roman" w:hAnsi="Helvetica" w:cs="Helvetica"/>
          <w:color w:val="333333"/>
          <w:sz w:val="21"/>
          <w:szCs w:val="21"/>
          <w:lang w:eastAsia="da-DK"/>
        </w:rPr>
        <w:t>Shiners</w:t>
      </w:r>
      <w:proofErr w:type="spellEnd"/>
      <w:r w:rsidRPr="005332DC">
        <w:rPr>
          <w:rFonts w:ascii="Helvetica" w:eastAsia="Times New Roman" w:hAnsi="Helvetica" w:cs="Helvetica"/>
          <w:color w:val="333333"/>
          <w:sz w:val="21"/>
          <w:szCs w:val="21"/>
          <w:lang w:eastAsia="da-DK"/>
        </w:rPr>
        <w:t xml:space="preserve"> tilsyneladende lykkelige liv og status, er hans ’hverdagsliv’ lige så komplekst og problematisk, særligt i relationen til skuespillerkæresten Lesley (Naomi Watts), men også til hans eget fordrejet selvbillede, der særligt italesættes, da han siger, at han kun lever rigtigt på scenen, som er den ægte virkelighed.</w:t>
      </w:r>
    </w:p>
    <w:p w:rsidR="005332DC" w:rsidRPr="005332DC" w:rsidRDefault="005332DC" w:rsidP="005332DC">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selvbillede er snarere selvironisk, hvilket fremhæves gennem af hans alter ego Birdman, der altså fungerer som en slags selvkritisk, indre stemme. Birdman-stemmen ser Broadway-stykket som en falliterklæring fra tidligere storhedstider, og en af </w:t>
      </w:r>
      <w:proofErr w:type="spellStart"/>
      <w:r w:rsidRPr="005332DC">
        <w:rPr>
          <w:rFonts w:ascii="Helvetica" w:eastAsia="Times New Roman" w:hAnsi="Helvetica" w:cs="Helvetica"/>
          <w:color w:val="333333"/>
          <w:sz w:val="21"/>
          <w:szCs w:val="21"/>
          <w:lang w:eastAsia="da-DK"/>
        </w:rPr>
        <w:t>Riggans</w:t>
      </w:r>
      <w:proofErr w:type="spellEnd"/>
      <w:r w:rsidRPr="005332DC">
        <w:rPr>
          <w:rFonts w:ascii="Helvetica" w:eastAsia="Times New Roman" w:hAnsi="Helvetica" w:cs="Helvetica"/>
          <w:color w:val="333333"/>
          <w:sz w:val="21"/>
          <w:szCs w:val="21"/>
          <w:lang w:eastAsia="da-DK"/>
        </w:rPr>
        <w:t xml:space="preserve"> selvironiske replikker falder, da han ser sig i spejlet og Birdman-stemmen udbryder (noget i retning af) at ”han ligner en kalkun med leukæmi.” Denne form for flertydige kommentarer er netop interessant ved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og peger på menneskets selvbevidsthed og selvopfattelse etableres gennem andres holdninger. Sam har også en afgørende funktion i at vise, hvordan berømmelse og beundring er et skift i at leve analogt til digitalt via de sociale medier. Herved berører </w:t>
      </w:r>
      <w:r w:rsidRPr="005332DC">
        <w:rPr>
          <w:rFonts w:ascii="Helvetica" w:eastAsia="Times New Roman" w:hAnsi="Helvetica" w:cs="Helvetica"/>
          <w:i/>
          <w:iCs/>
          <w:color w:val="333333"/>
          <w:sz w:val="21"/>
          <w:szCs w:val="21"/>
          <w:lang w:eastAsia="da-DK"/>
        </w:rPr>
        <w:t xml:space="preserve">Birdman </w:t>
      </w:r>
      <w:r w:rsidRPr="005332DC">
        <w:rPr>
          <w:rFonts w:ascii="Helvetica" w:eastAsia="Times New Roman" w:hAnsi="Helvetica" w:cs="Helvetica"/>
          <w:color w:val="333333"/>
          <w:sz w:val="21"/>
          <w:szCs w:val="21"/>
          <w:lang w:eastAsia="da-DK"/>
        </w:rPr>
        <w:t xml:space="preserve">også, hvordan berømmelsen har flyttet sig, og hvor vigtige de sociale medier er blevet for at nå ud til et bredere publikum, og samtidig kommenterer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på den moderne idoliserings storhedstid. Egentlig fandt jeg denne tidsbevægelse interessant, for jeg husker også selv, hvordan jeg samlede udklip fra bl.a. magasinet Bravo, til nu at kunne følge interessante individer på Twitter.</w:t>
      </w:r>
    </w:p>
    <w:p w:rsidR="005332DC" w:rsidRPr="005332DC" w:rsidRDefault="005332DC" w:rsidP="005332DC">
      <w:pPr>
        <w:shd w:val="clear" w:color="auto" w:fill="FFFFFF"/>
        <w:spacing w:line="384" w:lineRule="atLeast"/>
        <w:jc w:val="both"/>
        <w:rPr>
          <w:rFonts w:ascii="Helvetica" w:eastAsia="Times New Roman" w:hAnsi="Helvetica" w:cs="Helvetica"/>
          <w:color w:val="333333"/>
          <w:sz w:val="21"/>
          <w:szCs w:val="21"/>
          <w:lang w:eastAsia="da-DK"/>
        </w:rPr>
      </w:pPr>
      <w:r w:rsidRPr="005332DC">
        <w:rPr>
          <w:rFonts w:ascii="Helvetica" w:eastAsia="Times New Roman" w:hAnsi="Helvetica" w:cs="Helvetica"/>
          <w:color w:val="333333"/>
          <w:sz w:val="21"/>
          <w:szCs w:val="21"/>
          <w:lang w:eastAsia="da-DK"/>
        </w:rPr>
        <w:t>Flertydigheden mellem skuespillerne, opsættelsen af Broadway-</w:t>
      </w:r>
      <w:proofErr w:type="spellStart"/>
      <w:r w:rsidRPr="005332DC">
        <w:rPr>
          <w:rFonts w:ascii="Helvetica" w:eastAsia="Times New Roman" w:hAnsi="Helvetica" w:cs="Helvetica"/>
          <w:color w:val="333333"/>
          <w:sz w:val="21"/>
          <w:szCs w:val="21"/>
          <w:lang w:eastAsia="da-DK"/>
        </w:rPr>
        <w:t>skuepillet</w:t>
      </w:r>
      <w:proofErr w:type="spellEnd"/>
      <w:r w:rsidRPr="005332DC">
        <w:rPr>
          <w:rFonts w:ascii="Helvetica" w:eastAsia="Times New Roman" w:hAnsi="Helvetica" w:cs="Helvetica"/>
          <w:color w:val="333333"/>
          <w:sz w:val="21"/>
          <w:szCs w:val="21"/>
          <w:lang w:eastAsia="da-DK"/>
        </w:rPr>
        <w:t xml:space="preserve"> og </w:t>
      </w:r>
      <w:proofErr w:type="spellStart"/>
      <w:r w:rsidRPr="005332DC">
        <w:rPr>
          <w:rFonts w:ascii="Helvetica" w:eastAsia="Times New Roman" w:hAnsi="Helvetica" w:cs="Helvetica"/>
          <w:color w:val="333333"/>
          <w:sz w:val="21"/>
          <w:szCs w:val="21"/>
          <w:lang w:eastAsia="da-DK"/>
        </w:rPr>
        <w:t>karakternes</w:t>
      </w:r>
      <w:proofErr w:type="spellEnd"/>
      <w:r w:rsidRPr="005332DC">
        <w:rPr>
          <w:rFonts w:ascii="Helvetica" w:eastAsia="Times New Roman" w:hAnsi="Helvetica" w:cs="Helvetica"/>
          <w:color w:val="333333"/>
          <w:sz w:val="21"/>
          <w:szCs w:val="21"/>
          <w:lang w:eastAsia="da-DK"/>
        </w:rPr>
        <w:t xml:space="preserve"> egen-kompleksiteter bliver i</w:t>
      </w:r>
      <w:r w:rsidRPr="005332DC">
        <w:rPr>
          <w:rFonts w:ascii="Helvetica" w:eastAsia="Times New Roman" w:hAnsi="Helvetica" w:cs="Helvetica"/>
          <w:i/>
          <w:iCs/>
          <w:color w:val="333333"/>
          <w:sz w:val="21"/>
          <w:szCs w:val="21"/>
          <w:lang w:eastAsia="da-DK"/>
        </w:rPr>
        <w:t xml:space="preserve"> Birdman</w:t>
      </w:r>
      <w:r w:rsidRPr="005332DC">
        <w:rPr>
          <w:rFonts w:ascii="Helvetica" w:eastAsia="Times New Roman" w:hAnsi="Helvetica" w:cs="Helvetica"/>
          <w:color w:val="333333"/>
          <w:sz w:val="21"/>
          <w:szCs w:val="21"/>
          <w:lang w:eastAsia="da-DK"/>
        </w:rPr>
        <w:t xml:space="preserve"> grundlæggende tematiserende pointer om eksistens, bekræftelse gennem andre og </w:t>
      </w:r>
      <w:proofErr w:type="spellStart"/>
      <w:r w:rsidRPr="005332DC">
        <w:rPr>
          <w:rFonts w:ascii="Helvetica" w:eastAsia="Times New Roman" w:hAnsi="Helvetica" w:cs="Helvetica"/>
          <w:color w:val="333333"/>
          <w:sz w:val="21"/>
          <w:szCs w:val="21"/>
          <w:lang w:eastAsia="da-DK"/>
        </w:rPr>
        <w:t>jeg’ets</w:t>
      </w:r>
      <w:proofErr w:type="spellEnd"/>
      <w:r w:rsidRPr="005332DC">
        <w:rPr>
          <w:rFonts w:ascii="Helvetica" w:eastAsia="Times New Roman" w:hAnsi="Helvetica" w:cs="Helvetica"/>
          <w:color w:val="333333"/>
          <w:sz w:val="21"/>
          <w:szCs w:val="21"/>
          <w:lang w:eastAsia="da-DK"/>
        </w:rPr>
        <w:t xml:space="preserve"> forfængelighed.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kunne dog hurtig drukne i de tunge eksistentielle og kærlighedsrelateret problematikker. Her bliver den gamle talemåde ’show it – </w:t>
      </w:r>
      <w:proofErr w:type="spellStart"/>
      <w:r w:rsidRPr="005332DC">
        <w:rPr>
          <w:rFonts w:ascii="Helvetica" w:eastAsia="Times New Roman" w:hAnsi="Helvetica" w:cs="Helvetica"/>
          <w:color w:val="333333"/>
          <w:sz w:val="21"/>
          <w:szCs w:val="21"/>
          <w:lang w:eastAsia="da-DK"/>
        </w:rPr>
        <w:t>don’t</w:t>
      </w:r>
      <w:proofErr w:type="spellEnd"/>
      <w:r w:rsidRPr="005332DC">
        <w:rPr>
          <w:rFonts w:ascii="Helvetica" w:eastAsia="Times New Roman" w:hAnsi="Helvetica" w:cs="Helvetica"/>
          <w:color w:val="333333"/>
          <w:sz w:val="21"/>
          <w:szCs w:val="21"/>
          <w:lang w:eastAsia="da-DK"/>
        </w:rPr>
        <w:t xml:space="preserve"> </w:t>
      </w:r>
      <w:proofErr w:type="spellStart"/>
      <w:r w:rsidRPr="005332DC">
        <w:rPr>
          <w:rFonts w:ascii="Helvetica" w:eastAsia="Times New Roman" w:hAnsi="Helvetica" w:cs="Helvetica"/>
          <w:color w:val="333333"/>
          <w:sz w:val="21"/>
          <w:szCs w:val="21"/>
          <w:lang w:eastAsia="da-DK"/>
        </w:rPr>
        <w:t>tell</w:t>
      </w:r>
      <w:proofErr w:type="spellEnd"/>
      <w:r w:rsidRPr="005332DC">
        <w:rPr>
          <w:rFonts w:ascii="Helvetica" w:eastAsia="Times New Roman" w:hAnsi="Helvetica" w:cs="Helvetica"/>
          <w:color w:val="333333"/>
          <w:sz w:val="21"/>
          <w:szCs w:val="21"/>
          <w:lang w:eastAsia="da-DK"/>
        </w:rPr>
        <w:t xml:space="preserve"> it’ relevant, og selvom replikkerne ind i mellem henleder tydeligt på de eksistentielle dilemmaer, er replikkerne samtidige flertydighed og selvironiserende. Det betyder også, at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er langt mere end de tematikker, jeg har adresseret. </w:t>
      </w:r>
      <w:r w:rsidRPr="005332DC">
        <w:rPr>
          <w:rFonts w:ascii="Helvetica" w:eastAsia="Times New Roman" w:hAnsi="Helvetica" w:cs="Helvetica"/>
          <w:i/>
          <w:iCs/>
          <w:color w:val="333333"/>
          <w:sz w:val="21"/>
          <w:szCs w:val="21"/>
          <w:lang w:eastAsia="da-DK"/>
        </w:rPr>
        <w:t xml:space="preserve">Birdman </w:t>
      </w:r>
      <w:r w:rsidRPr="005332DC">
        <w:rPr>
          <w:rFonts w:ascii="Helvetica" w:eastAsia="Times New Roman" w:hAnsi="Helvetica" w:cs="Helvetica"/>
          <w:color w:val="333333"/>
          <w:sz w:val="21"/>
          <w:szCs w:val="21"/>
          <w:lang w:eastAsia="da-DK"/>
        </w:rPr>
        <w:t xml:space="preserve">skal opleves for den æstetiske mosaik af visuelle, musiske og sprudlende performances såvel som tematikken, der stikker dybt ned i menneskets søgen efter mening og kærlighed, hvilket gør </w:t>
      </w:r>
      <w:r w:rsidRPr="005332DC">
        <w:rPr>
          <w:rFonts w:ascii="Helvetica" w:eastAsia="Times New Roman" w:hAnsi="Helvetica" w:cs="Helvetica"/>
          <w:i/>
          <w:iCs/>
          <w:color w:val="333333"/>
          <w:sz w:val="21"/>
          <w:szCs w:val="21"/>
          <w:lang w:eastAsia="da-DK"/>
        </w:rPr>
        <w:t>Birdman</w:t>
      </w:r>
      <w:r w:rsidRPr="005332DC">
        <w:rPr>
          <w:rFonts w:ascii="Helvetica" w:eastAsia="Times New Roman" w:hAnsi="Helvetica" w:cs="Helvetica"/>
          <w:color w:val="333333"/>
          <w:sz w:val="21"/>
          <w:szCs w:val="21"/>
          <w:lang w:eastAsia="da-DK"/>
        </w:rPr>
        <w:t xml:space="preserve"> til en filmisk oplevelse i særklasse.</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2DC"/>
    <w:rsid w:val="005332DC"/>
    <w:rsid w:val="00787C71"/>
    <w:rsid w:val="00A028B1"/>
    <w:rsid w:val="00FD6F2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E95304-6911-4C38-AEEA-8A06918F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332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5332D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5332DC"/>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5332DC"/>
    <w:rPr>
      <w:b/>
      <w:bCs/>
      <w:caps/>
      <w:color w:val="333333"/>
      <w:sz w:val="18"/>
      <w:szCs w:val="18"/>
    </w:rPr>
  </w:style>
  <w:style w:type="character" w:customStyle="1" w:styleId="share-title4">
    <w:name w:val="share-title4"/>
    <w:basedOn w:val="Standardskrifttypeiafsnit"/>
    <w:rsid w:val="005332DC"/>
  </w:style>
  <w:style w:type="character" w:customStyle="1" w:styleId="Overskrift1Tegn">
    <w:name w:val="Overskrift 1 Tegn"/>
    <w:basedOn w:val="Standardskrifttypeiafsnit"/>
    <w:link w:val="Overskrift1"/>
    <w:uiPriority w:val="9"/>
    <w:rsid w:val="005332DC"/>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5332DC"/>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62616">
      <w:bodyDiv w:val="1"/>
      <w:marLeft w:val="0"/>
      <w:marRight w:val="0"/>
      <w:marTop w:val="0"/>
      <w:marBottom w:val="0"/>
      <w:divBdr>
        <w:top w:val="none" w:sz="0" w:space="0" w:color="auto"/>
        <w:left w:val="none" w:sz="0" w:space="0" w:color="auto"/>
        <w:bottom w:val="none" w:sz="0" w:space="0" w:color="auto"/>
        <w:right w:val="none" w:sz="0" w:space="0" w:color="auto"/>
      </w:divBdr>
      <w:divsChild>
        <w:div w:id="1552842691">
          <w:marLeft w:val="0"/>
          <w:marRight w:val="0"/>
          <w:marTop w:val="0"/>
          <w:marBottom w:val="0"/>
          <w:divBdr>
            <w:top w:val="none" w:sz="0" w:space="0" w:color="auto"/>
            <w:left w:val="none" w:sz="0" w:space="0" w:color="auto"/>
            <w:bottom w:val="none" w:sz="0" w:space="0" w:color="auto"/>
            <w:right w:val="none" w:sz="0" w:space="0" w:color="auto"/>
          </w:divBdr>
          <w:divsChild>
            <w:div w:id="507644037">
              <w:marLeft w:val="0"/>
              <w:marRight w:val="0"/>
              <w:marTop w:val="0"/>
              <w:marBottom w:val="0"/>
              <w:divBdr>
                <w:top w:val="none" w:sz="0" w:space="0" w:color="auto"/>
                <w:left w:val="none" w:sz="0" w:space="0" w:color="auto"/>
                <w:bottom w:val="none" w:sz="0" w:space="0" w:color="auto"/>
                <w:right w:val="none" w:sz="0" w:space="0" w:color="auto"/>
              </w:divBdr>
              <w:divsChild>
                <w:div w:id="2030249951">
                  <w:marLeft w:val="0"/>
                  <w:marRight w:val="0"/>
                  <w:marTop w:val="100"/>
                  <w:marBottom w:val="100"/>
                  <w:divBdr>
                    <w:top w:val="none" w:sz="0" w:space="0" w:color="auto"/>
                    <w:left w:val="none" w:sz="0" w:space="0" w:color="auto"/>
                    <w:bottom w:val="none" w:sz="0" w:space="0" w:color="auto"/>
                    <w:right w:val="none" w:sz="0" w:space="0" w:color="auto"/>
                  </w:divBdr>
                  <w:divsChild>
                    <w:div w:id="342979185">
                      <w:marLeft w:val="0"/>
                      <w:marRight w:val="0"/>
                      <w:marTop w:val="0"/>
                      <w:marBottom w:val="0"/>
                      <w:divBdr>
                        <w:top w:val="none" w:sz="0" w:space="0" w:color="auto"/>
                        <w:left w:val="none" w:sz="0" w:space="0" w:color="auto"/>
                        <w:bottom w:val="none" w:sz="0" w:space="0" w:color="auto"/>
                        <w:right w:val="none" w:sz="0" w:space="0" w:color="auto"/>
                      </w:divBdr>
                      <w:divsChild>
                        <w:div w:id="558983896">
                          <w:marLeft w:val="0"/>
                          <w:marRight w:val="0"/>
                          <w:marTop w:val="0"/>
                          <w:marBottom w:val="0"/>
                          <w:divBdr>
                            <w:top w:val="none" w:sz="0" w:space="0" w:color="auto"/>
                            <w:left w:val="none" w:sz="0" w:space="0" w:color="auto"/>
                            <w:bottom w:val="none" w:sz="0" w:space="0" w:color="auto"/>
                            <w:right w:val="none" w:sz="0" w:space="0" w:color="auto"/>
                          </w:divBdr>
                          <w:divsChild>
                            <w:div w:id="377359135">
                              <w:marLeft w:val="225"/>
                              <w:marRight w:val="225"/>
                              <w:marTop w:val="0"/>
                              <w:marBottom w:val="675"/>
                              <w:divBdr>
                                <w:top w:val="none" w:sz="0" w:space="0" w:color="auto"/>
                                <w:left w:val="none" w:sz="0" w:space="0" w:color="auto"/>
                                <w:bottom w:val="none" w:sz="0" w:space="0" w:color="auto"/>
                                <w:right w:val="none" w:sz="0" w:space="0" w:color="auto"/>
                              </w:divBdr>
                              <w:divsChild>
                                <w:div w:id="505440402">
                                  <w:marLeft w:val="0"/>
                                  <w:marRight w:val="0"/>
                                  <w:marTop w:val="450"/>
                                  <w:marBottom w:val="450"/>
                                  <w:divBdr>
                                    <w:top w:val="none" w:sz="0" w:space="0" w:color="auto"/>
                                    <w:left w:val="none" w:sz="0" w:space="0" w:color="auto"/>
                                    <w:bottom w:val="none" w:sz="0" w:space="0" w:color="auto"/>
                                    <w:right w:val="none" w:sz="0" w:space="0" w:color="auto"/>
                                  </w:divBdr>
                                </w:div>
                                <w:div w:id="1374499780">
                                  <w:marLeft w:val="0"/>
                                  <w:marRight w:val="0"/>
                                  <w:marTop w:val="0"/>
                                  <w:marBottom w:val="0"/>
                                  <w:divBdr>
                                    <w:top w:val="none" w:sz="0" w:space="0" w:color="auto"/>
                                    <w:left w:val="none" w:sz="0" w:space="0" w:color="auto"/>
                                    <w:bottom w:val="none" w:sz="0" w:space="0" w:color="auto"/>
                                    <w:right w:val="none" w:sz="0" w:space="0" w:color="auto"/>
                                  </w:divBdr>
                                </w:div>
                                <w:div w:id="2127966512">
                                  <w:marLeft w:val="0"/>
                                  <w:marRight w:val="0"/>
                                  <w:marTop w:val="0"/>
                                  <w:marBottom w:val="0"/>
                                  <w:divBdr>
                                    <w:top w:val="none" w:sz="0" w:space="0" w:color="auto"/>
                                    <w:left w:val="none" w:sz="0" w:space="0" w:color="auto"/>
                                    <w:bottom w:val="none" w:sz="0" w:space="0" w:color="auto"/>
                                    <w:right w:val="none" w:sz="0" w:space="0" w:color="auto"/>
                                  </w:divBdr>
                                  <w:divsChild>
                                    <w:div w:id="2075161740">
                                      <w:marLeft w:val="0"/>
                                      <w:marRight w:val="0"/>
                                      <w:marTop w:val="300"/>
                                      <w:marBottom w:val="450"/>
                                      <w:divBdr>
                                        <w:top w:val="none" w:sz="0" w:space="0" w:color="auto"/>
                                        <w:left w:val="none" w:sz="0" w:space="0" w:color="auto"/>
                                        <w:bottom w:val="none" w:sz="0" w:space="0" w:color="auto"/>
                                        <w:right w:val="none" w:sz="0" w:space="0" w:color="auto"/>
                                      </w:divBdr>
                                    </w:div>
                                    <w:div w:id="78573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1160</Words>
  <Characters>6618</Characters>
  <Application>Microsoft Office Word</Application>
  <DocSecurity>0</DocSecurity>
  <Lines>55</Lines>
  <Paragraphs>15</Paragraphs>
  <ScaleCrop>false</ScaleCrop>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2017-02-24T13:13:00Z</dcterms:created>
  <dcterms:modified xsi:type="dcterms:W3CDTF">2017-03-06T19:28:00Z</dcterms:modified>
</cp:coreProperties>
</file>